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59" w:rsidRPr="00F05F59" w:rsidRDefault="00F05F59" w:rsidP="00F05F59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F59">
        <w:rPr>
          <w:rFonts w:ascii="Times New Roman" w:hAnsi="Times New Roman" w:cs="Times New Roman"/>
          <w:b/>
          <w:sz w:val="28"/>
          <w:szCs w:val="28"/>
        </w:rPr>
        <w:t>С 1 июля 2022 года кредитные организации обязаны представлять в Банк России информацию о своих клиентах - организациях и ИП в целях их отнесения к группам риска совершения подозрительных операций</w:t>
      </w:r>
    </w:p>
    <w:p w:rsidR="00F05F59" w:rsidRPr="00F05F59" w:rsidRDefault="00F05F59" w:rsidP="00F05F59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F5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F05F59">
        <w:rPr>
          <w:rFonts w:ascii="Times New Roman" w:hAnsi="Times New Roman" w:cs="Times New Roman"/>
          <w:color w:val="0000FF"/>
          <w:sz w:val="28"/>
          <w:szCs w:val="28"/>
        </w:rPr>
        <w:t>закон</w:t>
      </w:r>
      <w:r w:rsidRPr="00F05F59">
        <w:rPr>
          <w:rFonts w:ascii="Times New Roman" w:hAnsi="Times New Roman" w:cs="Times New Roman"/>
          <w:sz w:val="28"/>
          <w:szCs w:val="28"/>
        </w:rPr>
        <w:t xml:space="preserve"> от 07.08.2001 N 115-ФЗ дополнен новыми статьями, которыми установлены:</w:t>
      </w:r>
    </w:p>
    <w:p w:rsidR="00F05F59" w:rsidRPr="00F05F59" w:rsidRDefault="00F05F59" w:rsidP="00F05F59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F59">
        <w:rPr>
          <w:rFonts w:ascii="Times New Roman" w:hAnsi="Times New Roman" w:cs="Times New Roman"/>
          <w:sz w:val="28"/>
          <w:szCs w:val="28"/>
        </w:rPr>
        <w:t xml:space="preserve">- </w:t>
      </w:r>
      <w:r w:rsidRPr="00F05F59">
        <w:rPr>
          <w:rFonts w:ascii="Times New Roman" w:hAnsi="Times New Roman" w:cs="Times New Roman"/>
          <w:color w:val="0000FF"/>
          <w:sz w:val="28"/>
          <w:szCs w:val="28"/>
        </w:rPr>
        <w:t>порядок</w:t>
      </w:r>
      <w:r w:rsidRPr="00F05F59">
        <w:rPr>
          <w:rFonts w:ascii="Times New Roman" w:hAnsi="Times New Roman" w:cs="Times New Roman"/>
          <w:sz w:val="28"/>
          <w:szCs w:val="28"/>
        </w:rPr>
        <w:t xml:space="preserve"> информирования о группах риска совершения юридическими лицами и ИП, зарегистрированными в соответствии с законодательством РФ, подозрительных операций и использования кредитными организациями данной информации;</w:t>
      </w:r>
    </w:p>
    <w:p w:rsidR="00F05F59" w:rsidRPr="00F05F59" w:rsidRDefault="00F05F59" w:rsidP="00F05F59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F59">
        <w:rPr>
          <w:rFonts w:ascii="Times New Roman" w:hAnsi="Times New Roman" w:cs="Times New Roman"/>
          <w:sz w:val="28"/>
          <w:szCs w:val="28"/>
        </w:rPr>
        <w:t xml:space="preserve">- </w:t>
      </w:r>
      <w:r w:rsidRPr="00F05F59">
        <w:rPr>
          <w:rFonts w:ascii="Times New Roman" w:hAnsi="Times New Roman" w:cs="Times New Roman"/>
          <w:color w:val="0000FF"/>
          <w:sz w:val="28"/>
          <w:szCs w:val="28"/>
        </w:rPr>
        <w:t>права и обязанности</w:t>
      </w:r>
      <w:r w:rsidRPr="00F05F59">
        <w:rPr>
          <w:rFonts w:ascii="Times New Roman" w:hAnsi="Times New Roman" w:cs="Times New Roman"/>
          <w:sz w:val="28"/>
          <w:szCs w:val="28"/>
        </w:rPr>
        <w:t xml:space="preserve"> кредитных организаций при приеме на обслуживание и обслуживании клиентов - юридических лиц и ИП в зависимости от отнесения их к группам риска совершения подозрительных операций;</w:t>
      </w:r>
    </w:p>
    <w:p w:rsidR="00F05F59" w:rsidRPr="00F05F59" w:rsidRDefault="00F05F59" w:rsidP="00F05F59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F59">
        <w:rPr>
          <w:rFonts w:ascii="Times New Roman" w:hAnsi="Times New Roman" w:cs="Times New Roman"/>
          <w:sz w:val="28"/>
          <w:szCs w:val="28"/>
        </w:rPr>
        <w:t xml:space="preserve">- </w:t>
      </w:r>
      <w:r w:rsidRPr="00F05F59">
        <w:rPr>
          <w:rFonts w:ascii="Times New Roman" w:hAnsi="Times New Roman" w:cs="Times New Roman"/>
          <w:color w:val="0000FF"/>
          <w:sz w:val="28"/>
          <w:szCs w:val="28"/>
        </w:rPr>
        <w:t>права и обязанности</w:t>
      </w:r>
      <w:r w:rsidRPr="00F05F59">
        <w:rPr>
          <w:rFonts w:ascii="Times New Roman" w:hAnsi="Times New Roman" w:cs="Times New Roman"/>
          <w:sz w:val="28"/>
          <w:szCs w:val="28"/>
        </w:rPr>
        <w:t xml:space="preserve"> кредитных организаций, юридических лиц и ИП при пересмотре оснований для применения мер в связи с отнесением юридических лиц и ИП к группе высокой степени (уровня) риска совершения подозрительных операций.</w:t>
      </w:r>
    </w:p>
    <w:p w:rsidR="00F05F59" w:rsidRPr="00F05F59" w:rsidRDefault="00F05F59" w:rsidP="00F05F59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F59">
        <w:rPr>
          <w:rFonts w:ascii="Times New Roman" w:hAnsi="Times New Roman" w:cs="Times New Roman"/>
          <w:sz w:val="28"/>
          <w:szCs w:val="28"/>
        </w:rPr>
        <w:t xml:space="preserve">Так, в соответствии с установленным </w:t>
      </w:r>
      <w:r w:rsidRPr="00F05F59">
        <w:rPr>
          <w:rFonts w:ascii="Times New Roman" w:hAnsi="Times New Roman" w:cs="Times New Roman"/>
          <w:color w:val="0000FF"/>
          <w:sz w:val="28"/>
          <w:szCs w:val="28"/>
        </w:rPr>
        <w:t>порядком и сроками</w:t>
      </w:r>
      <w:r w:rsidRPr="00F05F59">
        <w:rPr>
          <w:rFonts w:ascii="Times New Roman" w:hAnsi="Times New Roman" w:cs="Times New Roman"/>
          <w:sz w:val="28"/>
          <w:szCs w:val="28"/>
        </w:rPr>
        <w:t xml:space="preserve"> кредитные организации обязаны представлять в Банк России наименования всех клиентов - юридических лиц (за исключением кредитных организаций, государственных органов и органов местного самоуправления), фамилии, имена, отчества (если иное не вытекает из закона или национального обычая) всех клиентов - ИП и </w:t>
      </w:r>
      <w:bookmarkStart w:id="0" w:name="_GoBack"/>
      <w:bookmarkEnd w:id="0"/>
      <w:r w:rsidRPr="00F05F59">
        <w:rPr>
          <w:rFonts w:ascii="Times New Roman" w:hAnsi="Times New Roman" w:cs="Times New Roman"/>
          <w:sz w:val="28"/>
          <w:szCs w:val="28"/>
        </w:rPr>
        <w:t>присвоенные им ИНН.</w:t>
      </w:r>
    </w:p>
    <w:p w:rsidR="00F05F59" w:rsidRPr="00F05F59" w:rsidRDefault="00F05F59" w:rsidP="00F05F59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F59">
        <w:rPr>
          <w:rFonts w:ascii="Times New Roman" w:hAnsi="Times New Roman" w:cs="Times New Roman"/>
          <w:sz w:val="28"/>
          <w:szCs w:val="28"/>
        </w:rPr>
        <w:t xml:space="preserve">Кредитные организации при первом направлении информации в Банк России </w:t>
      </w:r>
      <w:proofErr w:type="gramStart"/>
      <w:r w:rsidRPr="00F05F59">
        <w:rPr>
          <w:rFonts w:ascii="Times New Roman" w:hAnsi="Times New Roman" w:cs="Times New Roman"/>
          <w:sz w:val="28"/>
          <w:szCs w:val="28"/>
        </w:rPr>
        <w:t>представляют</w:t>
      </w:r>
      <w:proofErr w:type="gramEnd"/>
      <w:r w:rsidRPr="00F05F59">
        <w:rPr>
          <w:rFonts w:ascii="Times New Roman" w:hAnsi="Times New Roman" w:cs="Times New Roman"/>
          <w:sz w:val="28"/>
          <w:szCs w:val="28"/>
        </w:rPr>
        <w:t xml:space="preserve"> информацию о находящихся на обслуживании клиентах - юридических лицах и ИП по состоянию на 1 июля 2022 года.</w:t>
      </w:r>
    </w:p>
    <w:p w:rsidR="00F5143B" w:rsidRPr="00F05F59" w:rsidRDefault="00F5143B">
      <w:pPr>
        <w:rPr>
          <w:rFonts w:ascii="Times New Roman" w:hAnsi="Times New Roman" w:cs="Times New Roman"/>
          <w:sz w:val="28"/>
          <w:szCs w:val="28"/>
        </w:rPr>
      </w:pPr>
    </w:p>
    <w:p w:rsidR="00F05F59" w:rsidRPr="00F05F59" w:rsidRDefault="00F05F59" w:rsidP="00F05F59">
      <w:pPr>
        <w:pStyle w:val="ConsPlusNormal"/>
        <w:spacing w:before="200" w:line="20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05F59">
        <w:rPr>
          <w:rFonts w:ascii="Times New Roman" w:hAnsi="Times New Roman" w:cs="Times New Roman"/>
          <w:sz w:val="28"/>
          <w:szCs w:val="28"/>
        </w:rPr>
        <w:t xml:space="preserve">(Федеральный закон от 21.12.2021 N 423-ФЗ; </w:t>
      </w:r>
      <w:r w:rsidRPr="00F05F59">
        <w:rPr>
          <w:rFonts w:ascii="Times New Roman" w:hAnsi="Times New Roman" w:cs="Times New Roman"/>
          <w:color w:val="0000FF"/>
          <w:sz w:val="28"/>
          <w:szCs w:val="28"/>
        </w:rPr>
        <w:t>Положение</w:t>
      </w:r>
      <w:r w:rsidRPr="00F05F59">
        <w:rPr>
          <w:rFonts w:ascii="Times New Roman" w:hAnsi="Times New Roman" w:cs="Times New Roman"/>
          <w:sz w:val="28"/>
          <w:szCs w:val="28"/>
        </w:rPr>
        <w:t xml:space="preserve"> Банка России от 13.05.2022 N 794-П)</w:t>
      </w:r>
    </w:p>
    <w:p w:rsidR="00F05F59" w:rsidRPr="00F05F59" w:rsidRDefault="00F05F59">
      <w:pPr>
        <w:rPr>
          <w:rFonts w:ascii="Times New Roman" w:hAnsi="Times New Roman" w:cs="Times New Roman"/>
          <w:sz w:val="28"/>
          <w:szCs w:val="28"/>
        </w:rPr>
      </w:pPr>
    </w:p>
    <w:sectPr w:rsidR="00F05F59" w:rsidRPr="00F05F59" w:rsidSect="00AD260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36"/>
    <w:rsid w:val="00731336"/>
    <w:rsid w:val="00F05F59"/>
    <w:rsid w:val="00F5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88AB9-BF13-4AFB-A31F-693518A0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F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3</cp:revision>
  <dcterms:created xsi:type="dcterms:W3CDTF">2022-07-06T10:33:00Z</dcterms:created>
  <dcterms:modified xsi:type="dcterms:W3CDTF">2022-07-06T10:35:00Z</dcterms:modified>
</cp:coreProperties>
</file>